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90" w:rsidRDefault="00681E90" w:rsidP="00681E90">
      <w:pPr>
        <w:spacing w:line="240" w:lineRule="atLeast"/>
        <w:ind w:leftChars="-75" w:rightChars="-137" w:right="-329" w:hangingChars="50" w:hanging="180"/>
        <w:jc w:val="center"/>
        <w:rPr>
          <w:rFonts w:eastAsia="標楷體" w:hAnsi="標楷體"/>
          <w:b/>
          <w:sz w:val="36"/>
          <w:szCs w:val="36"/>
        </w:rPr>
      </w:pPr>
      <w:bookmarkStart w:id="0" w:name="OLE_LINK1"/>
      <w:proofErr w:type="gramStart"/>
      <w:r>
        <w:rPr>
          <w:rFonts w:eastAsia="標楷體" w:hAnsi="標楷體"/>
          <w:b/>
          <w:sz w:val="36"/>
          <w:szCs w:val="36"/>
        </w:rPr>
        <w:t>10</w:t>
      </w:r>
      <w:r w:rsidR="00474FC4">
        <w:rPr>
          <w:rFonts w:eastAsia="標楷體" w:hAnsi="標楷體" w:hint="eastAsia"/>
          <w:b/>
          <w:sz w:val="36"/>
          <w:szCs w:val="36"/>
        </w:rPr>
        <w:t>6</w:t>
      </w:r>
      <w:proofErr w:type="gramEnd"/>
      <w:r w:rsidRPr="00FB3695">
        <w:rPr>
          <w:rFonts w:eastAsia="標楷體" w:hAnsi="標楷體" w:hint="eastAsia"/>
          <w:b/>
          <w:sz w:val="36"/>
          <w:szCs w:val="36"/>
        </w:rPr>
        <w:t>年度</w:t>
      </w:r>
      <w:bookmarkEnd w:id="0"/>
      <w:r w:rsidR="006E5554">
        <w:rPr>
          <w:rFonts w:eastAsia="標楷體" w:hAnsi="標楷體" w:hint="eastAsia"/>
          <w:b/>
          <w:sz w:val="36"/>
          <w:szCs w:val="36"/>
        </w:rPr>
        <w:t>橄欖枝</w:t>
      </w:r>
      <w:r w:rsidR="00474FC4">
        <w:rPr>
          <w:rFonts w:eastAsia="標楷體" w:hAnsi="標楷體" w:hint="eastAsia"/>
          <w:b/>
          <w:sz w:val="36"/>
          <w:szCs w:val="36"/>
        </w:rPr>
        <w:t>和解圈</w:t>
      </w:r>
      <w:r w:rsidR="006E5554">
        <w:rPr>
          <w:rFonts w:eastAsia="標楷體" w:hAnsi="標楷體" w:hint="eastAsia"/>
          <w:b/>
          <w:sz w:val="36"/>
          <w:szCs w:val="36"/>
        </w:rPr>
        <w:t>個案轉</w:t>
      </w:r>
      <w:proofErr w:type="gramStart"/>
      <w:r w:rsidR="006E5554">
        <w:rPr>
          <w:rFonts w:eastAsia="標楷體" w:hAnsi="標楷體" w:hint="eastAsia"/>
          <w:b/>
          <w:sz w:val="36"/>
          <w:szCs w:val="36"/>
        </w:rPr>
        <w:t>介</w:t>
      </w:r>
      <w:proofErr w:type="gramEnd"/>
      <w:r w:rsidR="006E5554">
        <w:rPr>
          <w:rFonts w:eastAsia="標楷體" w:hAnsi="標楷體" w:hint="eastAsia"/>
          <w:b/>
          <w:sz w:val="36"/>
          <w:szCs w:val="36"/>
        </w:rPr>
        <w:t>計畫</w:t>
      </w:r>
    </w:p>
    <w:p w:rsidR="00681E90" w:rsidRPr="004D7199" w:rsidRDefault="00681E90" w:rsidP="00B66771">
      <w:pPr>
        <w:pStyle w:val="a3"/>
        <w:numPr>
          <w:ilvl w:val="0"/>
          <w:numId w:val="1"/>
        </w:numPr>
        <w:spacing w:line="240" w:lineRule="atLeast"/>
        <w:ind w:leftChars="0" w:rightChars="-137" w:right="-329" w:hanging="16"/>
        <w:rPr>
          <w:rFonts w:eastAsia="標楷體"/>
          <w:b/>
          <w:sz w:val="28"/>
          <w:szCs w:val="28"/>
        </w:rPr>
      </w:pPr>
      <w:r w:rsidRPr="004D7199">
        <w:rPr>
          <w:rFonts w:eastAsia="標楷體" w:hint="eastAsia"/>
          <w:b/>
          <w:sz w:val="28"/>
          <w:szCs w:val="28"/>
        </w:rPr>
        <w:t>目的</w:t>
      </w:r>
      <w:r w:rsidR="004D7199" w:rsidRPr="004D7199">
        <w:rPr>
          <w:rFonts w:eastAsia="標楷體" w:hint="eastAsia"/>
          <w:b/>
          <w:sz w:val="28"/>
          <w:szCs w:val="28"/>
        </w:rPr>
        <w:t>：</w:t>
      </w:r>
    </w:p>
    <w:p w:rsidR="004D7199" w:rsidRPr="00B66771" w:rsidRDefault="004D7199" w:rsidP="00091527">
      <w:pPr>
        <w:spacing w:line="240" w:lineRule="atLeast"/>
        <w:ind w:rightChars="-137" w:right="-329" w:firstLine="480"/>
        <w:rPr>
          <w:rFonts w:eastAsia="標楷體"/>
        </w:rPr>
      </w:pPr>
      <w:r w:rsidRPr="00B66771">
        <w:rPr>
          <w:rFonts w:eastAsia="標楷體" w:hint="eastAsia"/>
        </w:rPr>
        <w:t>為</w:t>
      </w:r>
      <w:r w:rsidR="00986C21">
        <w:rPr>
          <w:rFonts w:eastAsia="標楷體" w:hint="eastAsia"/>
        </w:rPr>
        <w:t>有效處理學生</w:t>
      </w:r>
      <w:r w:rsidR="00986C21" w:rsidRPr="00B66771">
        <w:rPr>
          <w:rFonts w:eastAsia="標楷體" w:hint="eastAsia"/>
        </w:rPr>
        <w:t>偏差行為</w:t>
      </w:r>
      <w:r w:rsidR="00986C21">
        <w:rPr>
          <w:rFonts w:eastAsia="標楷體" w:hint="eastAsia"/>
        </w:rPr>
        <w:t>、衝突、</w:t>
      </w:r>
      <w:proofErr w:type="gramStart"/>
      <w:r w:rsidR="00986C21" w:rsidRPr="00B66771">
        <w:rPr>
          <w:rFonts w:eastAsia="標楷體" w:hint="eastAsia"/>
        </w:rPr>
        <w:t>霸凌事件</w:t>
      </w:r>
      <w:proofErr w:type="gramEnd"/>
      <w:r w:rsidR="00986C21">
        <w:rPr>
          <w:rFonts w:eastAsia="標楷體" w:hint="eastAsia"/>
        </w:rPr>
        <w:t>，並改善班級氛圍與師生關係、</w:t>
      </w:r>
      <w:r w:rsidR="00091527">
        <w:rPr>
          <w:rFonts w:eastAsia="標楷體" w:hint="eastAsia"/>
        </w:rPr>
        <w:t>使修復式正義</w:t>
      </w:r>
      <w:r w:rsidR="00F07ACE">
        <w:rPr>
          <w:rFonts w:eastAsia="標楷體" w:hint="eastAsia"/>
        </w:rPr>
        <w:t>之</w:t>
      </w:r>
      <w:r w:rsidR="00091527">
        <w:rPr>
          <w:rFonts w:eastAsia="標楷體" w:hint="eastAsia"/>
        </w:rPr>
        <w:t>精神深植校園，</w:t>
      </w:r>
      <w:r w:rsidR="00035474">
        <w:rPr>
          <w:rFonts w:eastAsia="標楷體" w:hint="eastAsia"/>
        </w:rPr>
        <w:t>本計畫</w:t>
      </w:r>
      <w:r w:rsidR="00AB341E">
        <w:rPr>
          <w:rFonts w:eastAsia="標楷體" w:hint="eastAsia"/>
        </w:rPr>
        <w:t>接受國小、國中、</w:t>
      </w:r>
      <w:proofErr w:type="gramStart"/>
      <w:r w:rsidR="00AB341E">
        <w:rPr>
          <w:rFonts w:eastAsia="標楷體" w:hint="eastAsia"/>
        </w:rPr>
        <w:t>高中職各級</w:t>
      </w:r>
      <w:proofErr w:type="gramEnd"/>
      <w:r w:rsidR="00AB341E">
        <w:rPr>
          <w:rFonts w:eastAsia="標楷體" w:hint="eastAsia"/>
        </w:rPr>
        <w:t>學校申請，由</w:t>
      </w:r>
      <w:r w:rsidR="00E56B5E">
        <w:rPr>
          <w:rFonts w:eastAsia="標楷體" w:hint="eastAsia"/>
        </w:rPr>
        <w:t>橄欖枝</w:t>
      </w:r>
      <w:r w:rsidR="00AB341E" w:rsidRPr="00AB341E">
        <w:rPr>
          <w:rFonts w:eastAsia="標楷體" w:hint="eastAsia"/>
        </w:rPr>
        <w:t>中心提供專業</w:t>
      </w:r>
      <w:r w:rsidR="00AB341E">
        <w:rPr>
          <w:rFonts w:eastAsia="標楷體" w:hint="eastAsia"/>
        </w:rPr>
        <w:t>和解員介入，透過修復式正義和解圈方式使衝突當事人見面、對話，進而解決人際衝突</w:t>
      </w:r>
      <w:r w:rsidR="00091527">
        <w:rPr>
          <w:rFonts w:eastAsia="標楷體" w:hint="eastAsia"/>
        </w:rPr>
        <w:t>，</w:t>
      </w:r>
      <w:r w:rsidR="00F07ACE">
        <w:rPr>
          <w:rFonts w:eastAsia="標楷體" w:hint="eastAsia"/>
        </w:rPr>
        <w:t>並以化解彼此恩怨、理解相互感受、修復受傷關係，</w:t>
      </w:r>
      <w:r w:rsidR="00AB341E">
        <w:rPr>
          <w:rFonts w:eastAsia="標楷體" w:hint="eastAsia"/>
        </w:rPr>
        <w:t>達成未來共識為目標</w:t>
      </w:r>
      <w:r w:rsidR="00986C21">
        <w:rPr>
          <w:rFonts w:eastAsia="標楷體" w:hint="eastAsia"/>
        </w:rPr>
        <w:t>。</w:t>
      </w:r>
    </w:p>
    <w:p w:rsidR="00B66771" w:rsidRDefault="00FE78AF" w:rsidP="00B66771">
      <w:pPr>
        <w:pStyle w:val="a3"/>
        <w:numPr>
          <w:ilvl w:val="0"/>
          <w:numId w:val="1"/>
        </w:numPr>
        <w:spacing w:line="240" w:lineRule="atLeast"/>
        <w:ind w:leftChars="0" w:rightChars="-137" w:right="-329" w:hanging="1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計畫</w:t>
      </w:r>
      <w:r w:rsidR="00B66771" w:rsidRPr="004D7199">
        <w:rPr>
          <w:rFonts w:eastAsia="標楷體" w:hint="eastAsia"/>
          <w:b/>
          <w:sz w:val="28"/>
          <w:szCs w:val="28"/>
        </w:rPr>
        <w:t>實施期程</w:t>
      </w:r>
    </w:p>
    <w:p w:rsidR="00B66771" w:rsidRPr="00B66771" w:rsidRDefault="00B66771" w:rsidP="00B66771">
      <w:pPr>
        <w:pStyle w:val="a3"/>
        <w:spacing w:line="240" w:lineRule="atLeast"/>
        <w:ind w:leftChars="0" w:left="0" w:rightChars="-137" w:right="-329" w:firstLine="480"/>
        <w:rPr>
          <w:rFonts w:eastAsia="標楷體"/>
        </w:rPr>
      </w:pPr>
      <w:r w:rsidRPr="00B66771">
        <w:rPr>
          <w:rFonts w:eastAsia="標楷體" w:hint="eastAsia"/>
        </w:rPr>
        <w:t>民國</w:t>
      </w:r>
      <w:r w:rsidRPr="00B66771">
        <w:rPr>
          <w:rFonts w:eastAsia="標楷體" w:hint="eastAsia"/>
        </w:rPr>
        <w:t>10</w:t>
      </w:r>
      <w:r w:rsidR="00474FC4">
        <w:rPr>
          <w:rFonts w:eastAsia="標楷體" w:hint="eastAsia"/>
        </w:rPr>
        <w:t>6</w:t>
      </w:r>
      <w:r w:rsidRPr="00B66771">
        <w:rPr>
          <w:rFonts w:eastAsia="標楷體" w:hint="eastAsia"/>
        </w:rPr>
        <w:t>年</w:t>
      </w:r>
      <w:r w:rsidR="00BA3383">
        <w:rPr>
          <w:rFonts w:eastAsia="標楷體" w:hint="eastAsia"/>
        </w:rPr>
        <w:t>11</w:t>
      </w:r>
      <w:r w:rsidRPr="00B66771">
        <w:rPr>
          <w:rFonts w:eastAsia="標楷體" w:hint="eastAsia"/>
        </w:rPr>
        <w:t>月</w:t>
      </w:r>
      <w:r w:rsidRPr="00B66771">
        <w:rPr>
          <w:rFonts w:eastAsia="標楷體" w:hint="eastAsia"/>
        </w:rPr>
        <w:t>1</w:t>
      </w:r>
      <w:r w:rsidRPr="00B66771">
        <w:rPr>
          <w:rFonts w:eastAsia="標楷體" w:hint="eastAsia"/>
        </w:rPr>
        <w:t>日至</w:t>
      </w:r>
      <w:r w:rsidR="00474FC4">
        <w:rPr>
          <w:rFonts w:eastAsia="標楷體" w:hint="eastAsia"/>
        </w:rPr>
        <w:t>107</w:t>
      </w:r>
      <w:r w:rsidRPr="00B66771">
        <w:rPr>
          <w:rFonts w:eastAsia="標楷體" w:hint="eastAsia"/>
        </w:rPr>
        <w:t>年</w:t>
      </w:r>
      <w:r w:rsidR="00474FC4">
        <w:rPr>
          <w:rFonts w:eastAsia="標楷體" w:hint="eastAsia"/>
        </w:rPr>
        <w:t>6</w:t>
      </w:r>
      <w:r w:rsidRPr="00B66771">
        <w:rPr>
          <w:rFonts w:eastAsia="標楷體" w:hint="eastAsia"/>
        </w:rPr>
        <w:t>月</w:t>
      </w:r>
      <w:r w:rsidR="00474FC4">
        <w:rPr>
          <w:rFonts w:eastAsia="標楷體" w:hint="eastAsia"/>
        </w:rPr>
        <w:t>30</w:t>
      </w:r>
      <w:r w:rsidRPr="00B66771">
        <w:rPr>
          <w:rFonts w:eastAsia="標楷體" w:hint="eastAsia"/>
        </w:rPr>
        <w:t>日</w:t>
      </w:r>
    </w:p>
    <w:p w:rsidR="00681E90" w:rsidRDefault="00193AAB" w:rsidP="00B66771">
      <w:pPr>
        <w:pStyle w:val="a3"/>
        <w:numPr>
          <w:ilvl w:val="0"/>
          <w:numId w:val="1"/>
        </w:numPr>
        <w:spacing w:line="240" w:lineRule="atLeast"/>
        <w:ind w:leftChars="0" w:rightChars="-137" w:right="-329" w:hanging="1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實施範圍</w:t>
      </w:r>
    </w:p>
    <w:p w:rsidR="00B66771" w:rsidRPr="00B66771" w:rsidRDefault="00434B44" w:rsidP="00212D62">
      <w:pPr>
        <w:pStyle w:val="a3"/>
        <w:spacing w:line="240" w:lineRule="atLeast"/>
        <w:ind w:leftChars="0" w:left="0" w:rightChars="-137" w:right="-329" w:firstLine="480"/>
        <w:rPr>
          <w:rFonts w:eastAsia="標楷體"/>
        </w:rPr>
      </w:pPr>
      <w:r>
        <w:rPr>
          <w:rFonts w:eastAsia="標楷體" w:hint="eastAsia"/>
        </w:rPr>
        <w:t>對學生偏差行為、學生衝突、</w:t>
      </w:r>
      <w:proofErr w:type="gramStart"/>
      <w:r>
        <w:rPr>
          <w:rFonts w:eastAsia="標楷體" w:hint="eastAsia"/>
        </w:rPr>
        <w:t>校園霸凌等</w:t>
      </w:r>
      <w:proofErr w:type="gramEnd"/>
      <w:r>
        <w:rPr>
          <w:rFonts w:eastAsia="標楷體" w:hint="eastAsia"/>
        </w:rPr>
        <w:t>學校</w:t>
      </w:r>
      <w:r w:rsidR="00C4747B">
        <w:rPr>
          <w:rFonts w:eastAsia="標楷體" w:hint="eastAsia"/>
        </w:rPr>
        <w:t>認為以</w:t>
      </w:r>
      <w:r w:rsidR="00193AAB">
        <w:rPr>
          <w:rFonts w:eastAsia="標楷體" w:hint="eastAsia"/>
        </w:rPr>
        <w:t>召開</w:t>
      </w:r>
      <w:r w:rsidR="00193AAB" w:rsidRPr="00193AAB">
        <w:rPr>
          <w:rFonts w:eastAsia="標楷體" w:hint="eastAsia"/>
        </w:rPr>
        <w:t>和解圈</w:t>
      </w:r>
      <w:r w:rsidR="00193AAB">
        <w:rPr>
          <w:rFonts w:eastAsia="標楷體" w:hint="eastAsia"/>
        </w:rPr>
        <w:t>方式</w:t>
      </w:r>
      <w:r w:rsidR="00193AAB" w:rsidRPr="00193AAB">
        <w:rPr>
          <w:rFonts w:eastAsia="標楷體" w:hint="eastAsia"/>
        </w:rPr>
        <w:t>處理</w:t>
      </w:r>
      <w:r w:rsidR="00F07ACE">
        <w:rPr>
          <w:rFonts w:eastAsia="標楷體" w:hint="eastAsia"/>
        </w:rPr>
        <w:t>為妥當之事件</w:t>
      </w:r>
      <w:r w:rsidR="00C4747B">
        <w:rPr>
          <w:rFonts w:eastAsia="標楷體" w:hint="eastAsia"/>
        </w:rPr>
        <w:t>，或於相關事件</w:t>
      </w:r>
      <w:r>
        <w:rPr>
          <w:rFonts w:eastAsia="標楷體" w:hint="eastAsia"/>
        </w:rPr>
        <w:t>之</w:t>
      </w:r>
      <w:r w:rsidR="00C4747B">
        <w:rPr>
          <w:rFonts w:eastAsia="標楷體" w:hint="eastAsia"/>
        </w:rPr>
        <w:t>輔導上</w:t>
      </w:r>
      <w:r>
        <w:rPr>
          <w:rFonts w:eastAsia="標楷體" w:hint="eastAsia"/>
        </w:rPr>
        <w:t>認為</w:t>
      </w:r>
      <w:r w:rsidR="00F40F9F">
        <w:rPr>
          <w:rFonts w:eastAsia="標楷體" w:hint="eastAsia"/>
        </w:rPr>
        <w:t>可召開和解會談者。</w:t>
      </w:r>
    </w:p>
    <w:p w:rsidR="00681E90" w:rsidRDefault="00287EC1" w:rsidP="00B66771">
      <w:pPr>
        <w:pStyle w:val="a3"/>
        <w:numPr>
          <w:ilvl w:val="0"/>
          <w:numId w:val="1"/>
        </w:numPr>
        <w:spacing w:line="240" w:lineRule="atLeast"/>
        <w:ind w:leftChars="0" w:rightChars="-137" w:right="-329" w:hanging="1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申請方式</w:t>
      </w:r>
    </w:p>
    <w:p w:rsidR="00287EC1" w:rsidRDefault="00AB341E" w:rsidP="00287EC1">
      <w:pPr>
        <w:pStyle w:val="a3"/>
        <w:spacing w:line="240" w:lineRule="atLeast"/>
        <w:ind w:leftChars="0" w:left="0" w:rightChars="-137" w:right="-329" w:firstLine="480"/>
        <w:rPr>
          <w:rFonts w:eastAsia="標楷體"/>
        </w:rPr>
      </w:pPr>
      <w:r>
        <w:rPr>
          <w:rFonts w:eastAsia="標楷體" w:hint="eastAsia"/>
        </w:rPr>
        <w:t>本計畫受理校園衝突個案</w:t>
      </w:r>
      <w:r w:rsidR="00593958">
        <w:rPr>
          <w:rFonts w:eastAsia="標楷體" w:hint="eastAsia"/>
        </w:rPr>
        <w:t>方式</w:t>
      </w:r>
      <w:r w:rsidR="00193AAB">
        <w:rPr>
          <w:rFonts w:eastAsia="標楷體" w:hint="eastAsia"/>
        </w:rPr>
        <w:t>如下</w:t>
      </w:r>
      <w:r w:rsidR="00287EC1">
        <w:rPr>
          <w:rFonts w:ascii="標楷體" w:eastAsia="標楷體" w:hAnsi="標楷體" w:hint="eastAsia"/>
        </w:rPr>
        <w:t>：</w:t>
      </w:r>
    </w:p>
    <w:p w:rsidR="00287EC1" w:rsidRPr="00287EC1" w:rsidRDefault="00AB341E" w:rsidP="00FC24B1">
      <w:pPr>
        <w:pStyle w:val="a3"/>
        <w:numPr>
          <w:ilvl w:val="0"/>
          <w:numId w:val="4"/>
        </w:numPr>
        <w:spacing w:line="240" w:lineRule="atLeast"/>
        <w:ind w:leftChars="0" w:left="851" w:rightChars="-137" w:right="-329" w:hanging="851"/>
        <w:rPr>
          <w:rFonts w:eastAsia="標楷體"/>
        </w:rPr>
      </w:pPr>
      <w:r>
        <w:rPr>
          <w:rFonts w:eastAsia="標楷體" w:hint="eastAsia"/>
        </w:rPr>
        <w:t>於本中心網站填寫相關表單後傳送，或</w:t>
      </w:r>
      <w:r w:rsidR="00F40F9F">
        <w:rPr>
          <w:rFonts w:eastAsia="標楷體" w:hint="eastAsia"/>
        </w:rPr>
        <w:t>以</w:t>
      </w:r>
      <w:r w:rsidR="00F40F9F">
        <w:rPr>
          <w:rFonts w:eastAsia="標楷體" w:hint="eastAsia"/>
        </w:rPr>
        <w:t>email</w:t>
      </w:r>
      <w:r w:rsidR="00E652AE">
        <w:rPr>
          <w:rFonts w:eastAsia="標楷體" w:hint="eastAsia"/>
        </w:rPr>
        <w:t>將申請案由</w:t>
      </w:r>
      <w:r w:rsidR="00F40F9F">
        <w:rPr>
          <w:rFonts w:eastAsia="標楷體" w:hint="eastAsia"/>
        </w:rPr>
        <w:t>傳至本中心電子郵件信箱</w:t>
      </w:r>
      <w:r w:rsidR="00F40F9F">
        <w:rPr>
          <w:rFonts w:eastAsia="標楷體" w:hint="eastAsia"/>
        </w:rPr>
        <w:t>olivecenter.tw@gmail.com</w:t>
      </w:r>
      <w:r w:rsidR="00193AAB">
        <w:rPr>
          <w:rFonts w:ascii="標楷體" w:eastAsia="標楷體" w:hAnsi="標楷體" w:hint="eastAsia"/>
        </w:rPr>
        <w:t>；或</w:t>
      </w:r>
    </w:p>
    <w:p w:rsidR="005C5B0B" w:rsidRDefault="00F40F9F" w:rsidP="00FC24B1">
      <w:pPr>
        <w:pStyle w:val="a3"/>
        <w:numPr>
          <w:ilvl w:val="0"/>
          <w:numId w:val="4"/>
        </w:numPr>
        <w:spacing w:line="240" w:lineRule="atLeast"/>
        <w:ind w:leftChars="0" w:left="851" w:rightChars="-137" w:right="-329" w:hanging="851"/>
        <w:rPr>
          <w:rFonts w:eastAsia="標楷體"/>
        </w:rPr>
      </w:pPr>
      <w:r>
        <w:rPr>
          <w:rFonts w:eastAsia="標楷體" w:hint="eastAsia"/>
        </w:rPr>
        <w:t>直接電話聯絡本中心</w:t>
      </w:r>
      <w:r w:rsidR="00FC24B1">
        <w:rPr>
          <w:rFonts w:eastAsia="標楷體" w:hint="eastAsia"/>
        </w:rPr>
        <w:t>。</w:t>
      </w:r>
    </w:p>
    <w:p w:rsidR="00193AAB" w:rsidRDefault="00193AAB" w:rsidP="00193AAB">
      <w:pPr>
        <w:spacing w:line="240" w:lineRule="atLeast"/>
        <w:ind w:left="120" w:rightChars="-137" w:right="-329"/>
        <w:rPr>
          <w:rFonts w:eastAsia="標楷體"/>
        </w:rPr>
      </w:pPr>
    </w:p>
    <w:p w:rsidR="00B66771" w:rsidRDefault="00A20C24" w:rsidP="00287EC1">
      <w:pPr>
        <w:pStyle w:val="a3"/>
        <w:numPr>
          <w:ilvl w:val="0"/>
          <w:numId w:val="1"/>
        </w:numPr>
        <w:spacing w:line="240" w:lineRule="atLeast"/>
        <w:ind w:leftChars="0" w:rightChars="-137" w:right="-329" w:hanging="1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開案流程</w:t>
      </w:r>
    </w:p>
    <w:p w:rsidR="00A20C24" w:rsidRPr="00434B44" w:rsidRDefault="00434B44" w:rsidP="00434B44">
      <w:pPr>
        <w:pStyle w:val="a3"/>
        <w:spacing w:line="240" w:lineRule="atLeast"/>
        <w:ind w:leftChars="0" w:rightChars="-137" w:right="-329"/>
        <w:rPr>
          <w:rFonts w:eastAsia="標楷體"/>
        </w:rPr>
      </w:pPr>
      <w:proofErr w:type="gramStart"/>
      <w:r>
        <w:rPr>
          <w:rFonts w:eastAsia="標楷體" w:hint="eastAsia"/>
        </w:rPr>
        <w:t>詳</w:t>
      </w:r>
      <w:r w:rsidR="006E5554">
        <w:rPr>
          <w:rFonts w:eastAsia="標楷體" w:hint="eastAsia"/>
        </w:rPr>
        <w:t>見開案</w:t>
      </w:r>
      <w:proofErr w:type="gramEnd"/>
      <w:r w:rsidR="006E5554">
        <w:rPr>
          <w:rFonts w:eastAsia="標楷體" w:hint="eastAsia"/>
        </w:rPr>
        <w:t>流程圖</w:t>
      </w:r>
      <w:r>
        <w:rPr>
          <w:rFonts w:eastAsia="標楷體" w:hint="eastAsia"/>
        </w:rPr>
        <w:t>。</w:t>
      </w:r>
    </w:p>
    <w:p w:rsidR="00A20C24" w:rsidRPr="00287EC1" w:rsidRDefault="00A20C24" w:rsidP="00A20C24">
      <w:pPr>
        <w:pStyle w:val="a3"/>
        <w:spacing w:line="240" w:lineRule="atLeast"/>
        <w:ind w:leftChars="0" w:left="0" w:rightChars="-137" w:right="-329"/>
        <w:rPr>
          <w:rFonts w:eastAsia="標楷體"/>
          <w:b/>
          <w:sz w:val="28"/>
          <w:szCs w:val="28"/>
        </w:rPr>
      </w:pPr>
    </w:p>
    <w:p w:rsidR="00FC24B1" w:rsidRPr="00FC24B1" w:rsidRDefault="0002552B" w:rsidP="00FC24B1">
      <w:pPr>
        <w:pStyle w:val="a3"/>
        <w:numPr>
          <w:ilvl w:val="0"/>
          <w:numId w:val="1"/>
        </w:numPr>
        <w:spacing w:line="240" w:lineRule="atLeast"/>
        <w:ind w:leftChars="0" w:rightChars="-137" w:right="-329" w:hanging="1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聯絡窗口</w:t>
      </w:r>
    </w:p>
    <w:p w:rsidR="00FC24B1" w:rsidRPr="00FC24B1" w:rsidRDefault="00FC24B1" w:rsidP="00FC24B1">
      <w:pPr>
        <w:pStyle w:val="a3"/>
        <w:numPr>
          <w:ilvl w:val="0"/>
          <w:numId w:val="7"/>
        </w:numPr>
        <w:spacing w:line="240" w:lineRule="atLeast"/>
        <w:ind w:leftChars="0" w:rightChars="-137" w:right="-329"/>
        <w:rPr>
          <w:rStyle w:val="aa"/>
          <w:rFonts w:eastAsia="標楷體"/>
          <w:color w:val="auto"/>
          <w:u w:val="none"/>
        </w:rPr>
      </w:pPr>
      <w:r w:rsidRPr="0002552B">
        <w:rPr>
          <w:rFonts w:eastAsia="標楷體" w:hint="eastAsia"/>
        </w:rPr>
        <w:t>橄欖枝中心</w:t>
      </w:r>
      <w:r>
        <w:rPr>
          <w:rFonts w:eastAsia="標楷體" w:hint="eastAsia"/>
        </w:rPr>
        <w:t>網站：</w:t>
      </w:r>
      <w:hyperlink r:id="rId8" w:history="1">
        <w:r w:rsidRPr="00B05C47">
          <w:rPr>
            <w:rStyle w:val="aa"/>
            <w:rFonts w:eastAsia="標楷體"/>
          </w:rPr>
          <w:t>http://olive.ntpu.edu.tw/olive</w:t>
        </w:r>
      </w:hyperlink>
      <w:bookmarkStart w:id="1" w:name="_GoBack"/>
      <w:bookmarkEnd w:id="1"/>
      <w:r>
        <w:rPr>
          <w:rFonts w:eastAsia="標楷體" w:hint="eastAsia"/>
        </w:rPr>
        <w:t>；電子郵件信箱：</w:t>
      </w:r>
      <w:hyperlink r:id="rId9" w:history="1">
        <w:r w:rsidRPr="00B05C47">
          <w:rPr>
            <w:rStyle w:val="aa"/>
            <w:rFonts w:eastAsia="標楷體" w:hint="eastAsia"/>
          </w:rPr>
          <w:t>olivecenter.tw@gmail.com</w:t>
        </w:r>
      </w:hyperlink>
    </w:p>
    <w:p w:rsidR="00FC24B1" w:rsidRPr="00FC24B1" w:rsidRDefault="00035474" w:rsidP="00FC24B1">
      <w:pPr>
        <w:pStyle w:val="a3"/>
        <w:numPr>
          <w:ilvl w:val="0"/>
          <w:numId w:val="7"/>
        </w:numPr>
        <w:spacing w:line="240" w:lineRule="atLeast"/>
        <w:ind w:leftChars="0" w:rightChars="-137" w:right="-329"/>
        <w:rPr>
          <w:rFonts w:eastAsia="標楷體"/>
        </w:rPr>
      </w:pPr>
      <w:r>
        <w:rPr>
          <w:rStyle w:val="aa"/>
          <w:rFonts w:eastAsia="標楷體" w:hint="eastAsia"/>
          <w:color w:val="auto"/>
          <w:u w:val="none"/>
        </w:rPr>
        <w:t>聯絡電話：</w:t>
      </w:r>
      <w:r w:rsidRPr="0002552B">
        <w:rPr>
          <w:rFonts w:eastAsia="標楷體" w:hint="eastAsia"/>
        </w:rPr>
        <w:t>（</w:t>
      </w:r>
      <w:r w:rsidRPr="0002552B">
        <w:rPr>
          <w:rFonts w:eastAsia="標楷體" w:hint="eastAsia"/>
        </w:rPr>
        <w:t>02</w:t>
      </w:r>
      <w:r w:rsidRPr="0002552B">
        <w:rPr>
          <w:rFonts w:eastAsia="標楷體" w:hint="eastAsia"/>
        </w:rPr>
        <w:t>）</w:t>
      </w:r>
      <w:r>
        <w:rPr>
          <w:rFonts w:eastAsia="標楷體" w:hint="eastAsia"/>
        </w:rPr>
        <w:t>8674-1111</w:t>
      </w:r>
      <w:r>
        <w:rPr>
          <w:rFonts w:eastAsia="標楷體" w:hint="eastAsia"/>
        </w:rPr>
        <w:t>分機</w:t>
      </w:r>
      <w:r w:rsidRPr="0002552B">
        <w:rPr>
          <w:rFonts w:eastAsia="標楷體" w:hint="eastAsia"/>
        </w:rPr>
        <w:t>18093</w:t>
      </w:r>
      <w:r>
        <w:rPr>
          <w:rFonts w:eastAsia="標楷體" w:hint="eastAsia"/>
        </w:rPr>
        <w:t>鄧助理、</w:t>
      </w:r>
      <w:r>
        <w:rPr>
          <w:rFonts w:eastAsia="標楷體" w:hint="eastAsia"/>
        </w:rPr>
        <w:t>67107</w:t>
      </w:r>
      <w:r>
        <w:rPr>
          <w:rFonts w:eastAsia="標楷體" w:hint="eastAsia"/>
        </w:rPr>
        <w:t>簡助理</w:t>
      </w:r>
      <w:r>
        <w:rPr>
          <w:rFonts w:eastAsia="標楷體" w:hint="eastAsia"/>
        </w:rPr>
        <w:t>。</w:t>
      </w:r>
    </w:p>
    <w:p w:rsidR="00015C33" w:rsidRDefault="00015C33" w:rsidP="0002552B">
      <w:pPr>
        <w:pStyle w:val="a3"/>
        <w:spacing w:line="240" w:lineRule="atLeast"/>
        <w:ind w:leftChars="0" w:left="0" w:rightChars="-137" w:right="-329" w:firstLine="480"/>
        <w:rPr>
          <w:rFonts w:eastAsia="標楷體"/>
        </w:rPr>
      </w:pPr>
    </w:p>
    <w:p w:rsidR="00434B44" w:rsidRDefault="00E652AE" w:rsidP="00434B44">
      <w:pPr>
        <w:spacing w:line="240" w:lineRule="atLeast"/>
        <w:ind w:rightChars="-137" w:right="-329"/>
        <w:rPr>
          <w:rFonts w:eastAsia="標楷體"/>
        </w:rPr>
      </w:pPr>
      <w:r>
        <w:rPr>
          <w:rFonts w:eastAsia="標楷體" w:hint="eastAsia"/>
        </w:rPr>
        <w:tab/>
      </w:r>
    </w:p>
    <w:p w:rsidR="00434B44" w:rsidRDefault="00434B4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434B44" w:rsidRDefault="006E5554" w:rsidP="00434B44">
      <w:pPr>
        <w:spacing w:line="240" w:lineRule="atLeast"/>
        <w:ind w:rightChars="-137" w:right="-329"/>
        <w:rPr>
          <w:rFonts w:eastAsia="標楷體"/>
          <w:b/>
          <w:noProof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w:t>附件：開案流程圖</w:t>
      </w:r>
    </w:p>
    <w:p w:rsidR="00434B44" w:rsidRPr="00434B44" w:rsidRDefault="00434B44" w:rsidP="00434B44">
      <w:pPr>
        <w:spacing w:line="240" w:lineRule="atLeast"/>
        <w:ind w:rightChars="-137" w:right="-329"/>
        <w:rPr>
          <w:rFonts w:eastAsia="標楷體"/>
        </w:rPr>
      </w:pPr>
      <w:r>
        <w:rPr>
          <w:rFonts w:eastAsia="標楷體" w:hint="eastAsia"/>
          <w:b/>
          <w:noProof/>
          <w:sz w:val="28"/>
          <w:szCs w:val="28"/>
        </w:rPr>
        <w:drawing>
          <wp:inline distT="0" distB="0" distL="0" distR="0" wp14:anchorId="6EBCE689" wp14:editId="5FE5087C">
            <wp:extent cx="5425466" cy="6567777"/>
            <wp:effectExtent l="0" t="0" r="3810" b="5080"/>
            <wp:docPr id="1" name="圖片 1" descr="C:\Users\trickish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ckish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19" cy="656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B44" w:rsidRPr="00434B44" w:rsidSect="001D6E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58" w:rsidRDefault="00616858" w:rsidP="00474FC4">
      <w:r>
        <w:separator/>
      </w:r>
    </w:p>
  </w:endnote>
  <w:endnote w:type="continuationSeparator" w:id="0">
    <w:p w:rsidR="00616858" w:rsidRDefault="00616858" w:rsidP="0047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58" w:rsidRDefault="00616858" w:rsidP="00474FC4">
      <w:r>
        <w:separator/>
      </w:r>
    </w:p>
  </w:footnote>
  <w:footnote w:type="continuationSeparator" w:id="0">
    <w:p w:rsidR="00616858" w:rsidRDefault="00616858" w:rsidP="0047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823"/>
    <w:multiLevelType w:val="hybridMultilevel"/>
    <w:tmpl w:val="DCEA93A0"/>
    <w:lvl w:ilvl="0" w:tplc="DBE21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415CFB"/>
    <w:multiLevelType w:val="hybridMultilevel"/>
    <w:tmpl w:val="8B5E0B06"/>
    <w:lvl w:ilvl="0" w:tplc="54CEBAE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3F373C"/>
    <w:multiLevelType w:val="hybridMultilevel"/>
    <w:tmpl w:val="4D5081D2"/>
    <w:lvl w:ilvl="0" w:tplc="DB4A6272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5C114EF4"/>
    <w:multiLevelType w:val="hybridMultilevel"/>
    <w:tmpl w:val="BF9E9160"/>
    <w:lvl w:ilvl="0" w:tplc="5610FF18">
      <w:start w:val="1"/>
      <w:numFmt w:val="taiwaneseCountingThousand"/>
      <w:suff w:val="space"/>
      <w:lvlText w:val="（%1）"/>
      <w:lvlJc w:val="left"/>
      <w:pPr>
        <w:ind w:left="0" w:hanging="306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1DC10A2"/>
    <w:multiLevelType w:val="hybridMultilevel"/>
    <w:tmpl w:val="E88E0B72"/>
    <w:lvl w:ilvl="0" w:tplc="57501436">
      <w:start w:val="1"/>
      <w:numFmt w:val="taiwaneseCountingThousand"/>
      <w:lvlText w:val="（%1）"/>
      <w:lvlJc w:val="left"/>
      <w:pPr>
        <w:ind w:left="0" w:hanging="306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B50AD5"/>
    <w:multiLevelType w:val="hybridMultilevel"/>
    <w:tmpl w:val="EC16B43A"/>
    <w:lvl w:ilvl="0" w:tplc="82F8C6E6">
      <w:start w:val="1"/>
      <w:numFmt w:val="taiwaneseCountingThousand"/>
      <w:lvlText w:val="（%1）"/>
      <w:lvlJc w:val="left"/>
      <w:pPr>
        <w:ind w:left="0" w:hanging="306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2B73AE"/>
    <w:multiLevelType w:val="hybridMultilevel"/>
    <w:tmpl w:val="AEACA934"/>
    <w:lvl w:ilvl="0" w:tplc="DE8C22D4">
      <w:start w:val="1"/>
      <w:numFmt w:val="ideographLegalTraditional"/>
      <w:suff w:val="space"/>
      <w:lvlText w:val="%1、"/>
      <w:lvlJc w:val="left"/>
      <w:pPr>
        <w:ind w:left="0" w:hanging="306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54" w:hanging="480"/>
      </w:pPr>
    </w:lvl>
    <w:lvl w:ilvl="2" w:tplc="0409001B" w:tentative="1">
      <w:start w:val="1"/>
      <w:numFmt w:val="lowerRoman"/>
      <w:lvlText w:val="%3."/>
      <w:lvlJc w:val="right"/>
      <w:pPr>
        <w:ind w:left="1134" w:hanging="480"/>
      </w:pPr>
    </w:lvl>
    <w:lvl w:ilvl="3" w:tplc="0409000F" w:tentative="1">
      <w:start w:val="1"/>
      <w:numFmt w:val="decimal"/>
      <w:lvlText w:val="%4."/>
      <w:lvlJc w:val="left"/>
      <w:pPr>
        <w:ind w:left="1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4" w:hanging="480"/>
      </w:pPr>
    </w:lvl>
    <w:lvl w:ilvl="5" w:tplc="0409001B" w:tentative="1">
      <w:start w:val="1"/>
      <w:numFmt w:val="lowerRoman"/>
      <w:lvlText w:val="%6."/>
      <w:lvlJc w:val="right"/>
      <w:pPr>
        <w:ind w:left="2574" w:hanging="480"/>
      </w:pPr>
    </w:lvl>
    <w:lvl w:ilvl="6" w:tplc="0409000F" w:tentative="1">
      <w:start w:val="1"/>
      <w:numFmt w:val="decimal"/>
      <w:lvlText w:val="%7."/>
      <w:lvlJc w:val="left"/>
      <w:pPr>
        <w:ind w:left="3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4" w:hanging="480"/>
      </w:pPr>
    </w:lvl>
    <w:lvl w:ilvl="8" w:tplc="0409001B" w:tentative="1">
      <w:start w:val="1"/>
      <w:numFmt w:val="lowerRoman"/>
      <w:lvlText w:val="%9."/>
      <w:lvlJc w:val="right"/>
      <w:pPr>
        <w:ind w:left="4014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90"/>
    <w:rsid w:val="00015C33"/>
    <w:rsid w:val="0002552B"/>
    <w:rsid w:val="00035474"/>
    <w:rsid w:val="00061AA7"/>
    <w:rsid w:val="00091527"/>
    <w:rsid w:val="000F2DF5"/>
    <w:rsid w:val="00193AAB"/>
    <w:rsid w:val="001B0AAE"/>
    <w:rsid w:val="001D6E17"/>
    <w:rsid w:val="001F77B5"/>
    <w:rsid w:val="00212D62"/>
    <w:rsid w:val="00222E7E"/>
    <w:rsid w:val="002242FA"/>
    <w:rsid w:val="002841CF"/>
    <w:rsid w:val="00286670"/>
    <w:rsid w:val="00287EC1"/>
    <w:rsid w:val="002E7C10"/>
    <w:rsid w:val="0038039B"/>
    <w:rsid w:val="003B67AF"/>
    <w:rsid w:val="00434B44"/>
    <w:rsid w:val="00474FC4"/>
    <w:rsid w:val="004C2252"/>
    <w:rsid w:val="004D7199"/>
    <w:rsid w:val="00551F2D"/>
    <w:rsid w:val="00593958"/>
    <w:rsid w:val="005C5B0B"/>
    <w:rsid w:val="00616858"/>
    <w:rsid w:val="0063392B"/>
    <w:rsid w:val="00646046"/>
    <w:rsid w:val="006666F1"/>
    <w:rsid w:val="00681E90"/>
    <w:rsid w:val="00683BDA"/>
    <w:rsid w:val="006C2DB2"/>
    <w:rsid w:val="006D7F57"/>
    <w:rsid w:val="006E5554"/>
    <w:rsid w:val="00815B00"/>
    <w:rsid w:val="00986C21"/>
    <w:rsid w:val="00A20C24"/>
    <w:rsid w:val="00AB341E"/>
    <w:rsid w:val="00B04938"/>
    <w:rsid w:val="00B15DF1"/>
    <w:rsid w:val="00B36B20"/>
    <w:rsid w:val="00B66771"/>
    <w:rsid w:val="00B85F73"/>
    <w:rsid w:val="00BA3383"/>
    <w:rsid w:val="00BD7D88"/>
    <w:rsid w:val="00BE40D0"/>
    <w:rsid w:val="00BF2E7F"/>
    <w:rsid w:val="00C4747B"/>
    <w:rsid w:val="00C80DC3"/>
    <w:rsid w:val="00C928DD"/>
    <w:rsid w:val="00D62BDB"/>
    <w:rsid w:val="00E24024"/>
    <w:rsid w:val="00E56B5E"/>
    <w:rsid w:val="00E652AE"/>
    <w:rsid w:val="00F07ACE"/>
    <w:rsid w:val="00F1435C"/>
    <w:rsid w:val="00F40F9F"/>
    <w:rsid w:val="00F8053A"/>
    <w:rsid w:val="00FA6CD0"/>
    <w:rsid w:val="00FC24B1"/>
    <w:rsid w:val="00F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4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4FC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4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4FC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0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0C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34B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4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4FC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4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4FC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0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0C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34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ve.ntpu.edu.tw/oliv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olivecenter.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90</Words>
  <Characters>519</Characters>
  <Application>Microsoft Office Word</Application>
  <DocSecurity>0</DocSecurity>
  <Lines>4</Lines>
  <Paragraphs>1</Paragraphs>
  <ScaleCrop>false</ScaleCrop>
  <Company>C.M.T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SUYE</dc:creator>
  <cp:keywords/>
  <dc:description/>
  <cp:lastModifiedBy>trickish</cp:lastModifiedBy>
  <cp:revision>13</cp:revision>
  <dcterms:created xsi:type="dcterms:W3CDTF">2017-09-15T08:55:00Z</dcterms:created>
  <dcterms:modified xsi:type="dcterms:W3CDTF">2017-11-06T04:28:00Z</dcterms:modified>
</cp:coreProperties>
</file>