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D" w:rsidRPr="00DF1E49" w:rsidRDefault="00E33453">
      <w:pPr>
        <w:spacing w:line="40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DF1E49">
        <w:rPr>
          <w:rFonts w:eastAsia="標楷體" w:hint="eastAsia"/>
          <w:b/>
          <w:sz w:val="32"/>
          <w:szCs w:val="32"/>
          <w:u w:val="single"/>
        </w:rPr>
        <w:t>花蓮縣秀林</w:t>
      </w:r>
      <w:r w:rsidR="00DE433D" w:rsidRPr="00DF1E49">
        <w:rPr>
          <w:rFonts w:eastAsia="標楷體" w:hint="eastAsia"/>
          <w:b/>
          <w:sz w:val="32"/>
          <w:szCs w:val="32"/>
          <w:u w:val="single"/>
        </w:rPr>
        <w:t>國民小學校園緊急事件處理</w:t>
      </w:r>
      <w:r w:rsidR="006D75FA" w:rsidRPr="00DF1E49">
        <w:rPr>
          <w:rFonts w:eastAsia="標楷體" w:hint="eastAsia"/>
          <w:b/>
          <w:sz w:val="32"/>
          <w:szCs w:val="32"/>
          <w:u w:val="single"/>
        </w:rPr>
        <w:t>流程圖</w:t>
      </w:r>
    </w:p>
    <w:p w:rsidR="00DE433D" w:rsidRDefault="00DE433D">
      <w:pPr>
        <w:spacing w:line="400" w:lineRule="exact"/>
        <w:rPr>
          <w:rFonts w:eastAsia="標楷體"/>
          <w:noProof/>
          <w:sz w:val="20"/>
        </w:rPr>
      </w:pPr>
    </w:p>
    <w:p w:rsidR="00DE433D" w:rsidRDefault="00737F50">
      <w:pPr>
        <w:spacing w:line="400" w:lineRule="exact"/>
        <w:rPr>
          <w:rFonts w:eastAsia="標楷體"/>
          <w:noProof/>
          <w:sz w:val="20"/>
        </w:rPr>
      </w:pPr>
      <w:r w:rsidRPr="00737F50"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306.75pt;margin-top:5.05pt;width:110.25pt;height:17.95pt;z-index:251757056">
            <v:textbox inset=".54mm,.4mm,.54mm,.4mm">
              <w:txbxContent>
                <w:p w:rsidR="00536ADC" w:rsidRDefault="00536ADC" w:rsidP="00536ADC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緊急求救鈴</w:t>
                  </w:r>
                  <w:r w:rsidR="0030059A">
                    <w:rPr>
                      <w:rFonts w:eastAsia="標楷體" w:hint="eastAsia"/>
                    </w:rPr>
                    <w:t>(</w:t>
                  </w:r>
                  <w:hyperlink r:id="rId7" w:history="1">
                    <w:r w:rsidR="0030059A" w:rsidRPr="00680A0F">
                      <w:rPr>
                        <w:rStyle w:val="a9"/>
                        <w:rFonts w:eastAsia="標楷體" w:hint="eastAsia"/>
                      </w:rPr>
                      <w:t>如附件</w:t>
                    </w:r>
                  </w:hyperlink>
                  <w:r w:rsidR="0030059A">
                    <w:rPr>
                      <w:rFonts w:eastAsia="標楷體" w:hint="eastAsia"/>
                    </w:rPr>
                    <w:t>)</w:t>
                  </w:r>
                </w:p>
              </w:txbxContent>
            </v:textbox>
          </v:shape>
        </w:pict>
      </w:r>
      <w:r w:rsidRPr="00737F50">
        <w:rPr>
          <w:rFonts w:eastAsia="標楷體"/>
          <w:noProof/>
          <w:sz w:val="32"/>
        </w:rPr>
        <w:pict>
          <v:line id="_x0000_s1116" style="position:absolute;flip:x;z-index:251744768" from="270.75pt,13.55pt" to="306.75pt,13.55pt"/>
        </w:pict>
      </w:r>
      <w:r>
        <w:rPr>
          <w:rFonts w:eastAsia="標楷體"/>
          <w:noProof/>
          <w:sz w:val="20"/>
        </w:rPr>
        <w:pict>
          <v:shape id="_x0000_s1026" type="#_x0000_t202" style="position:absolute;margin-left:3in;margin-top:5pt;width:54pt;height:18pt;z-index:251661824" o:regroupid="2">
            <v:textbox inset=".54mm,.4mm,.54mm,.4mm">
              <w:txbxContent>
                <w:p w:rsidR="00DE433D" w:rsidRDefault="00DE433D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發現狀況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noProof/>
          <w:sz w:val="20"/>
        </w:rPr>
      </w:pPr>
      <w:r w:rsidRPr="00737F50">
        <w:rPr>
          <w:rFonts w:eastAsia="標楷體"/>
          <w:noProof/>
          <w:sz w:val="32"/>
        </w:rPr>
        <w:pict>
          <v:group id="_x0000_s1130" style="position:absolute;margin-left:409.5pt;margin-top:18pt;width:54pt;height:129pt;z-index:251743488" coordorigin="9324,2694" coordsize="1080,2580">
            <v:shape id="_x0000_s1029" type="#_x0000_t202" style="position:absolute;left:9324;top:2694;width:1080;height:540" o:regroupid="2">
              <v:textbox inset=".54mm,.4mm,.54mm,.4mm">
                <w:txbxContent>
                  <w:p w:rsidR="00DE433D" w:rsidRDefault="00DE433D">
                    <w:pPr>
                      <w:spacing w:line="240" w:lineRule="exac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校園事件處理小組</w:t>
                    </w:r>
                  </w:p>
                </w:txbxContent>
              </v:textbox>
            </v:shape>
            <v:shape id="_x0000_s1037" type="#_x0000_t202" style="position:absolute;left:9864;top:3594;width:360;height:1161" o:regroupid="2">
              <v:textbox style="layout-flow:vertical-ideographic;mso-next-textbox:#_x0000_s1037" inset=".54mm,.4mm,.54mm,.4mm">
                <w:txbxContent>
                  <w:p w:rsidR="00DE433D" w:rsidRDefault="00E33453">
                    <w:pPr>
                      <w:spacing w:line="240" w:lineRule="exac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校安通報</w:t>
                    </w:r>
                  </w:p>
                </w:txbxContent>
              </v:textbox>
            </v:shape>
            <v:shape id="_x0000_s1114" type="#_x0000_t202" style="position:absolute;left:9474;top:3294;width:360;height:1980" stroked="f">
              <v:textbox style="layout-flow:vertical-ideographic" inset=".54mm,.4mm,.54mm,.4mm">
                <w:txbxContent>
                  <w:p w:rsidR="005F17AB" w:rsidRDefault="005F17AB" w:rsidP="005F17AB">
                    <w:pPr>
                      <w:spacing w:line="240" w:lineRule="exac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發言人：教導主任</w:t>
                    </w:r>
                  </w:p>
                </w:txbxContent>
              </v:textbox>
            </v:shape>
          </v:group>
        </w:pict>
      </w:r>
      <w:r>
        <w:rPr>
          <w:rFonts w:eastAsia="標楷體"/>
          <w:noProof/>
          <w:sz w:val="20"/>
        </w:rPr>
        <w:pict>
          <v:line id="_x0000_s1048" style="position:absolute;z-index:251683328" from="243pt,3pt" to="243pt,21pt" o:regroupid="2"/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 id="_x0000_s1028" type="#_x0000_t202" style="position:absolute;margin-left:117pt;margin-top:.55pt;width:54pt;height:18.45pt;z-index:251663872" o:regroupid="2">
            <v:textbox style="mso-next-textbox:#_x0000_s1028" inset=".54mm,.4mm,.54mm,.4mm">
              <w:txbxContent>
                <w:p w:rsidR="005F17AB" w:rsidRDefault="00DE433D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報告校長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32"/>
        </w:rPr>
        <w:pict>
          <v:line id="_x0000_s1050" style="position:absolute;z-index:251685376" from="270pt,7pt" to="409.5pt,7pt" o:regroupid="2"/>
        </w:pict>
      </w:r>
      <w:r w:rsidRPr="00737F50">
        <w:rPr>
          <w:rFonts w:eastAsia="標楷體"/>
          <w:noProof/>
          <w:sz w:val="20"/>
        </w:rPr>
        <w:pict>
          <v:line id="_x0000_s1097" style="position:absolute;z-index:251727360" from="305.7pt,19pt" to="305.7pt,55pt"/>
        </w:pict>
      </w:r>
      <w:r w:rsidRPr="00737F50">
        <w:rPr>
          <w:rFonts w:eastAsia="標楷體"/>
          <w:noProof/>
          <w:sz w:val="20"/>
        </w:rPr>
        <w:pict>
          <v:line id="_x0000_s1096" style="position:absolute;flip:x;z-index:251726336" from="269.7pt,19pt" to="305.7pt,19pt"/>
        </w:pict>
      </w:r>
      <w:r>
        <w:rPr>
          <w:rFonts w:eastAsia="標楷體"/>
          <w:noProof/>
          <w:sz w:val="32"/>
        </w:rPr>
        <w:pict>
          <v:line id="_x0000_s1064" style="position:absolute;z-index:251698688" from="189pt,19pt" to="189pt,55pt" o:regroupid="2"/>
        </w:pict>
      </w:r>
      <w:r>
        <w:rPr>
          <w:rFonts w:eastAsia="標楷體"/>
          <w:noProof/>
          <w:sz w:val="32"/>
        </w:rPr>
        <w:pict>
          <v:line id="_x0000_s1063" style="position:absolute;flip:x;z-index:251697664" from="189pt,19pt" to="225pt,19pt" o:regroupid="2"/>
        </w:pict>
      </w:r>
      <w:r>
        <w:rPr>
          <w:rFonts w:eastAsia="標楷體"/>
          <w:noProof/>
          <w:sz w:val="32"/>
        </w:rPr>
        <w:pict>
          <v:line id="_x0000_s1049" style="position:absolute;z-index:251684352" from="171pt,10pt" to="225pt,10pt" o:regroupid="2"/>
        </w:pict>
      </w:r>
      <w:r>
        <w:rPr>
          <w:rFonts w:eastAsia="標楷體"/>
          <w:noProof/>
          <w:sz w:val="32"/>
        </w:rPr>
        <w:pict>
          <v:shape id="_x0000_s1027" type="#_x0000_t202" style="position:absolute;margin-left:225pt;margin-top:1pt;width:45pt;height:27pt;z-index:251662848" o:regroupid="2">
            <v:textbox inset=".54mm,.4mm,.54mm,.4mm">
              <w:txbxContent>
                <w:p w:rsidR="00DE433D" w:rsidRDefault="00DE433D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總務處</w:t>
                  </w:r>
                </w:p>
                <w:p w:rsidR="00DE433D" w:rsidRDefault="00E33453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學務組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069" style="position:absolute;z-index:251703808" from="445.5pt,5pt" to="445.5pt,23pt" o:regroupid="2"/>
        </w:pict>
      </w:r>
      <w:r>
        <w:rPr>
          <w:rFonts w:eastAsia="標楷體"/>
          <w:noProof/>
          <w:sz w:val="32"/>
        </w:rPr>
        <w:pict>
          <v:line id="_x0000_s1051" style="position:absolute;z-index:251686400" from="243pt,8pt" to="243pt,26pt" o:regroupid="2"/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group id="_x0000_s1120" style="position:absolute;margin-left:105pt;margin-top:14.25pt;width:45pt;height:193.8pt;z-index:251747840" coordorigin="3234,3819" coordsize="900,3876">
            <v:shape id="_x0000_s1040" type="#_x0000_t202" style="position:absolute;left:3309;top:4539;width:720;height:390" o:regroupid="2">
              <v:textbox inset=".54mm,.4mm,.54mm,.4mm">
                <w:txbxContent>
                  <w:p w:rsidR="00DE433D" w:rsidRDefault="00DE433D" w:rsidP="00E33453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火災</w:t>
                    </w:r>
                  </w:p>
                </w:txbxContent>
              </v:textbox>
            </v:shape>
            <v:shape id="_x0000_s1041" type="#_x0000_t202" style="position:absolute;left:3234;top:5289;width:900;height:540" o:regroupid="2">
              <v:textbox inset=".54mm,.4mm,.54mm,.4mm">
                <w:txbxContent>
                  <w:p w:rsidR="00DE433D" w:rsidRDefault="00DE433D" w:rsidP="00E33453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按警鈴</w:t>
                    </w:r>
                  </w:p>
                  <w:p w:rsidR="00DE433D" w:rsidRDefault="00DE433D" w:rsidP="00E33453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滅火器</w:t>
                    </w:r>
                  </w:p>
                </w:txbxContent>
              </v:textbox>
            </v:shape>
            <v:shape id="_x0000_s1042" type="#_x0000_t202" style="position:absolute;left:3279;top:6189;width:720;height:621" o:regroupid="2">
              <v:textbox style="mso-next-textbox:#_x0000_s1042" inset=".54mm,.4mm,.54mm,.4mm">
                <w:txbxContent>
                  <w:p w:rsidR="00DE433D" w:rsidRDefault="00DF1E49" w:rsidP="00DF1E49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緊急避難</w:t>
                    </w:r>
                  </w:p>
                </w:txbxContent>
              </v:textbox>
            </v:shape>
            <v:line id="_x0000_s1068" style="position:absolute" from="3669,3819" to="3669,4539" o:regroupid="2"/>
            <v:line id="_x0000_s1086" style="position:absolute" from="3669,4929" to="3669,5289" o:regroupid="2"/>
            <v:line id="_x0000_s1087" style="position:absolute" from="3669,5829" to="3669,6189" o:regroupid="2"/>
            <v:shape id="_x0000_s1118" type="#_x0000_t202" style="position:absolute;left:3249;top:7170;width:720;height:525">
              <v:textbox style="mso-next-textbox:#_x0000_s1118" inset=".54mm,.4mm,.54mm,.4mm">
                <w:txbxContent>
                  <w:p w:rsidR="00DF1E49" w:rsidRDefault="00DF1E49" w:rsidP="00DF1E49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報案</w:t>
                    </w:r>
                  </w:p>
                  <w:p w:rsidR="00DF1E49" w:rsidRDefault="00DF1E49" w:rsidP="00DF1E49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119</w:t>
                    </w:r>
                  </w:p>
                </w:txbxContent>
              </v:textbox>
            </v:shape>
            <v:line id="_x0000_s1119" style="position:absolute" from="3639,6810" to="3639,7170"/>
          </v:group>
        </w:pict>
      </w:r>
      <w:r>
        <w:rPr>
          <w:rFonts w:eastAsia="標楷體"/>
          <w:noProof/>
          <w:sz w:val="32"/>
        </w:rPr>
        <w:pict>
          <v:group id="_x0000_s1117" style="position:absolute;margin-left:43.5pt;margin-top:15pt;width:40.5pt;height:99pt;z-index:251735808" coordorigin="2004,3834" coordsize="810,1980">
            <v:shape id="_x0000_s1106" type="#_x0000_t202" style="position:absolute;left:2094;top:4509;width:720;height:405">
              <v:textbox inset=".54mm,.4mm,.54mm,.4mm">
                <w:txbxContent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地震</w:t>
                    </w:r>
                  </w:p>
                </w:txbxContent>
              </v:textbox>
            </v:shape>
            <v:shape id="_x0000_s1107" type="#_x0000_t202" style="position:absolute;left:2004;top:5274;width:810;height:540">
              <v:textbox inset=".54mm,.4mm,.54mm,.4mm">
                <w:txbxContent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緊急</w:t>
                    </w:r>
                  </w:p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避難</w:t>
                    </w:r>
                  </w:p>
                </w:txbxContent>
              </v:textbox>
            </v:shape>
            <v:line id="_x0000_s1109" style="position:absolute" from="2454,3834" to="2454,4509"/>
            <v:line id="_x0000_s1110" style="position:absolute" from="2439,4914" to="2439,5274"/>
          </v:group>
        </w:pict>
      </w:r>
      <w:r w:rsidRPr="00737F50">
        <w:rPr>
          <w:rFonts w:eastAsia="標楷體"/>
          <w:noProof/>
          <w:sz w:val="20"/>
        </w:rPr>
        <w:pict>
          <v:line id="_x0000_s1099" style="position:absolute;z-index:251729408" from="350.25pt,15pt" to="350.25pt,51pt"/>
        </w:pict>
      </w:r>
      <w:r w:rsidRPr="00737F50">
        <w:rPr>
          <w:rFonts w:eastAsia="標楷體"/>
          <w:noProof/>
          <w:sz w:val="20"/>
        </w:rPr>
        <w:pict>
          <v:line id="_x0000_s1098" style="position:absolute;flip:x;z-index:251728384" from="305.7pt,15pt" to="350.25pt,15pt"/>
        </w:pict>
      </w:r>
      <w:r>
        <w:rPr>
          <w:rFonts w:eastAsia="標楷體"/>
          <w:noProof/>
          <w:sz w:val="32"/>
        </w:rPr>
        <w:pict>
          <v:line id="_x0000_s1065" style="position:absolute;flip:x y;z-index:251699712" from="66pt,15pt" to="189pt,15pt" o:regroupid="2"/>
        </w:pict>
      </w:r>
      <w:r>
        <w:rPr>
          <w:rFonts w:eastAsia="標楷體"/>
          <w:noProof/>
          <w:sz w:val="32"/>
        </w:rPr>
        <w:pict>
          <v:shape id="_x0000_s1030" type="#_x0000_t202" style="position:absolute;margin-left:225pt;margin-top:6pt;width:36pt;height:18pt;z-index:251665920" o:regroupid="2">
            <v:textbox style="mso-next-textbox:#_x0000_s1030" inset=".54mm,.4mm,.54mm,.4mm">
              <w:txbxContent>
                <w:p w:rsidR="00DE433D" w:rsidRDefault="00E33453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導師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052" style="position:absolute;z-index:251687424" from="243pt,4pt" to="243pt,41.05pt" o:regroupid="2"/>
        </w:pict>
      </w:r>
      <w:r>
        <w:rPr>
          <w:rFonts w:eastAsia="標楷體"/>
          <w:noProof/>
          <w:sz w:val="32"/>
        </w:rPr>
        <w:pict>
          <v:shape id="_x0000_s1088" type="#_x0000_t202" style="position:absolute;margin-left:261pt;margin-top:-.5pt;width:18pt;height:36pt;z-index:251660800" o:regroupid="2" stroked="f">
            <v:textbox style="layout-flow:vertical-ideographic;mso-next-textbox:#_x0000_s1088" inset=".54mm,.4mm,.54mm,.4mm">
              <w:txbxContent>
                <w:p w:rsidR="00DE433D" w:rsidRDefault="00DF1E49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輕</w:t>
                  </w:r>
                  <w:r w:rsidR="00DE433D">
                    <w:rPr>
                      <w:rFonts w:eastAsia="標楷體" w:hint="eastAsia"/>
                    </w:rPr>
                    <w:t>傷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group id="_x0000_s1133" style="position:absolute;margin-left:300.75pt;margin-top:11pt;width:141.75pt;height:2in;z-index:251763712" coordorigin="7149,4554" coordsize="2835,2880">
            <v:line id="_x0000_s1127" style="position:absolute" from="8619,6531" to="8619,7434"/>
            <v:shape id="_x0000_s1093" type="#_x0000_t202" style="position:absolute;left:7365;top:4554;width:1461;height:375" o:regroupid="3">
              <v:textbox inset=".54mm,.4mm,.54mm,.4mm">
                <w:txbxContent>
                  <w:p w:rsidR="00E33453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外人侵入</w:t>
                    </w:r>
                  </w:p>
                </w:txbxContent>
              </v:textbox>
            </v:shape>
            <v:shape id="_x0000_s1094" type="#_x0000_t202" style="position:absolute;left:7149;top:5274;width:900;height:540" o:regroupid="3">
              <v:textbox inset=".54mm,.4mm,.54mm,.4mm">
                <w:txbxContent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無立即危險</w:t>
                    </w:r>
                  </w:p>
                </w:txbxContent>
              </v:textbox>
            </v:shape>
            <v:shape id="_x0000_s1095" type="#_x0000_t202" style="position:absolute;left:7224;top:6174;width:720;height:357" o:regroupid="3">
              <v:textbox inset=".54mm,.4mm,.54mm,.4mm">
                <w:txbxContent>
                  <w:p w:rsidR="00E33453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勸離</w:t>
                    </w:r>
                  </w:p>
                </w:txbxContent>
              </v:textbox>
            </v:shape>
            <v:line id="_x0000_s1100" style="position:absolute" from="7584,4914" to="7584,5274" o:regroupid="3"/>
            <v:line id="_x0000_s1101" style="position:absolute" from="7584,5814" to="7584,6174" o:regroupid="3"/>
            <v:shape id="_x0000_s1102" type="#_x0000_t202" style="position:absolute;left:8169;top:5274;width:900;height:540" o:regroupid="3">
              <v:textbox inset=".54mm,.4mm,.54mm,.4mm">
                <w:txbxContent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有危</w:t>
                    </w:r>
                  </w:p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險性</w:t>
                    </w:r>
                  </w:p>
                </w:txbxContent>
              </v:textbox>
            </v:shape>
            <v:shape id="_x0000_s1103" type="#_x0000_t202" style="position:absolute;left:8259;top:6879;width:720;height:357" o:regroupid="3">
              <v:textbox inset=".54mm,.4mm,.54mm,.4mm">
                <w:txbxContent>
                  <w:p w:rsidR="005F17AB" w:rsidRDefault="005F17AB" w:rsidP="005F17AB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隔離</w:t>
                    </w:r>
                  </w:p>
                </w:txbxContent>
              </v:textbox>
            </v:shape>
            <v:line id="_x0000_s1104" style="position:absolute" from="8589,4914" to="8589,5274" o:regroupid="3"/>
            <v:line id="_x0000_s1105" style="position:absolute" from="8619,5814" to="8619,6174" o:regroupid="3"/>
            <v:shape id="_x0000_s1112" type="#_x0000_t202" style="position:absolute;left:9624;top:5379;width:360;height:1335" o:regroupid="3">
              <v:textbox style="layout-flow:vertical-ideographic" inset=".54mm,.4mm,.54mm,.4mm">
                <w:txbxContent>
                  <w:p w:rsidR="005F17AB" w:rsidRDefault="005F17AB" w:rsidP="005F17AB">
                    <w:pPr>
                      <w:spacing w:line="240" w:lineRule="exac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分駐所支援</w:t>
                    </w:r>
                  </w:p>
                </w:txbxContent>
              </v:textbox>
            </v:shape>
            <v:line id="_x0000_s1113" style="position:absolute;flip:x" from="9069,5535" to="9609,5535" o:regroupid="3"/>
            <v:shape id="_x0000_s1132" type="#_x0000_t202" style="position:absolute;left:8259;top:6174;width:720;height:357">
              <v:textbox inset=".54mm,.4mm,.54mm,.4mm">
                <w:txbxContent>
                  <w:p w:rsidR="00D9291F" w:rsidRDefault="00D9291F" w:rsidP="00D9291F">
                    <w:pPr>
                      <w:spacing w:line="24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疏散</w:t>
                    </w:r>
                  </w:p>
                </w:txbxContent>
              </v:textbox>
            </v:shape>
          </v:group>
        </w:pict>
      </w:r>
      <w:r>
        <w:rPr>
          <w:rFonts w:eastAsia="標楷體"/>
          <w:noProof/>
          <w:sz w:val="32"/>
        </w:rPr>
        <w:pict>
          <v:shape id="_x0000_s1031" type="#_x0000_t202" style="position:absolute;margin-left:3in;margin-top:14pt;width:54pt;height:18pt;z-index:251770368" o:regroupid="2" fillcolor="white [3212]">
            <v:textbox inset=".54mm,.4mm,.54mm,.4mm">
              <w:txbxContent>
                <w:p w:rsidR="00DE433D" w:rsidRDefault="00DE433D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健康中心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32"/>
        </w:rPr>
        <w:pict>
          <v:shape id="_x0000_s1038" type="#_x0000_t202" style="position:absolute;margin-left:171pt;margin-top:2pt;width:18pt;height:54pt;z-index:251674112" o:regroupid="2">
            <v:textbox style="layout-flow:vertical-ideographic" inset=".54mm,.4mm,.54mm,.4mm">
              <w:txbxContent>
                <w:p w:rsidR="00DE433D" w:rsidRDefault="00DE433D" w:rsidP="00C66AB5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通知家長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061" style="position:absolute;flip:x;z-index:251696640" from="189pt,3pt" to="3in,3pt" o:regroupid="2"/>
        </w:pict>
      </w:r>
      <w:r>
        <w:rPr>
          <w:rFonts w:eastAsia="標楷體"/>
          <w:noProof/>
          <w:sz w:val="32"/>
        </w:rPr>
        <w:pict>
          <v:shape id="_x0000_s1089" type="#_x0000_t202" style="position:absolute;margin-left:261pt;margin-top:15pt;width:18pt;height:36pt;z-index:251659776" o:regroupid="2" stroked="f">
            <v:textbox style="layout-flow:vertical-ideographic" inset=".54mm,.4mm,.54mm,.4mm">
              <w:txbxContent>
                <w:p w:rsidR="00DE433D" w:rsidRDefault="00DE433D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重</w:t>
                  </w:r>
                  <w:r w:rsidR="00C66AB5">
                    <w:rPr>
                      <w:rFonts w:eastAsia="標楷體" w:hint="eastAsia"/>
                    </w:rPr>
                    <w:t>傷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32"/>
        </w:rPr>
        <w:pict>
          <v:line id="_x0000_s1053" style="position:absolute;z-index:251688448" from="243pt,9pt" to="243pt,45pt" o:regroupid="2"/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076" style="position:absolute;z-index:251710976" from="180pt,16pt" to="180pt,34pt" o:regroupid="2"/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077" style="position:absolute;z-index:251712000" from="180pt,14pt" to="225pt,14pt" o:regroupid="2"/>
        </w:pict>
      </w:r>
      <w:r>
        <w:rPr>
          <w:rFonts w:eastAsia="標楷體"/>
          <w:noProof/>
          <w:sz w:val="32"/>
        </w:rPr>
        <w:pict>
          <v:shape id="_x0000_s1032" type="#_x0000_t202" style="position:absolute;margin-left:225pt;margin-top:5pt;width:36pt;height:18pt;z-index:251667968" o:regroupid="2">
            <v:textbox inset=".54mm,.4mm,.54mm,.4mm">
              <w:txbxContent>
                <w:p w:rsidR="00DE433D" w:rsidRDefault="00DE433D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醫院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054" style="position:absolute;z-index:251689472" from="243pt,3pt" to="243pt,21pt" o:regroupid="2"/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128" style="position:absolute;z-index:251756032" from="322.5pt,9.85pt" to="322.5pt,55pt"/>
        </w:pict>
      </w:r>
      <w:r>
        <w:rPr>
          <w:rFonts w:eastAsia="標楷體"/>
          <w:noProof/>
          <w:sz w:val="32"/>
        </w:rPr>
        <w:pict>
          <v:line id="_x0000_s1123" style="position:absolute;z-index:251750912" from="186.75pt,9.85pt" to="186.75pt,55pt"/>
        </w:pict>
      </w:r>
      <w:r>
        <w:rPr>
          <w:rFonts w:eastAsia="標楷體"/>
          <w:noProof/>
          <w:sz w:val="32"/>
        </w:rPr>
        <w:pict>
          <v:line id="_x0000_s1125" style="position:absolute;flip:x;z-index:251752960" from="186.75pt,9.85pt" to="223.8pt,9.85pt"/>
        </w:pict>
      </w:r>
      <w:r>
        <w:rPr>
          <w:rFonts w:eastAsia="標楷體"/>
          <w:noProof/>
          <w:sz w:val="32"/>
        </w:rPr>
        <w:pict>
          <v:line id="_x0000_s1055" style="position:absolute;z-index:251690496" from="243pt,19pt" to="243pt,37pt" o:regroupid="2"/>
        </w:pict>
      </w:r>
      <w:r>
        <w:rPr>
          <w:rFonts w:eastAsia="標楷體"/>
          <w:noProof/>
          <w:sz w:val="32"/>
        </w:rPr>
        <w:pict>
          <v:shape id="_x0000_s1033" type="#_x0000_t202" style="position:absolute;margin-left:225pt;margin-top:1pt;width:36pt;height:18pt;z-index:251668992" o:regroupid="2">
            <v:textbox inset=".54mm,.4mm,.54mm,.4mm">
              <w:txbxContent>
                <w:p w:rsidR="00DE433D" w:rsidRDefault="00DE433D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調查</w:t>
                  </w:r>
                </w:p>
              </w:txbxContent>
            </v:textbox>
          </v:shape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 id="_x0000_s1034" type="#_x0000_t202" style="position:absolute;margin-left:225pt;margin-top:17pt;width:36pt;height:18pt;z-index:251670016" o:regroupid="2">
            <v:textbox inset=".54mm,.4mm,.54mm,.4mm">
              <w:txbxContent>
                <w:p w:rsidR="00DE433D" w:rsidRDefault="00DE433D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處理</w:t>
                  </w:r>
                </w:p>
              </w:txbxContent>
            </v:textbox>
          </v:shape>
        </w:pict>
      </w:r>
    </w:p>
    <w:p w:rsidR="00DE433D" w:rsidRDefault="009A570B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line id="_x0000_s1124" style="position:absolute;z-index:251751936" from="285pt,5.1pt" to="285.3pt,15pt"/>
        </w:pict>
      </w:r>
      <w:r>
        <w:rPr>
          <w:rFonts w:eastAsia="標楷體"/>
          <w:noProof/>
          <w:sz w:val="32"/>
        </w:rPr>
        <w:pict>
          <v:line id="_x0000_s1126" style="position:absolute;flip:x;z-index:251753984" from="261.45pt,5.1pt" to="285pt,5.1pt"/>
        </w:pict>
      </w:r>
      <w:r w:rsidR="00737F50">
        <w:rPr>
          <w:rFonts w:eastAsia="標楷體"/>
          <w:noProof/>
          <w:sz w:val="32"/>
        </w:rPr>
        <w:pict>
          <v:line id="_x0000_s1122" style="position:absolute;z-index:251749888" from="285.3pt,15pt" to="374.25pt,15pt"/>
        </w:pict>
      </w:r>
      <w:r w:rsidR="00737F50">
        <w:rPr>
          <w:rFonts w:eastAsia="標楷體"/>
          <w:noProof/>
          <w:sz w:val="32"/>
        </w:rPr>
        <w:pict>
          <v:line id="_x0000_s1121" style="position:absolute;z-index:251748864" from="141.75pt,15pt" to="186.75pt,15pt"/>
        </w:pict>
      </w:r>
      <w:r w:rsidR="00737F50">
        <w:rPr>
          <w:rFonts w:eastAsia="標楷體"/>
          <w:noProof/>
          <w:sz w:val="32"/>
        </w:rPr>
        <w:pict>
          <v:line id="_x0000_s1056" style="position:absolute;z-index:251691520" from="243pt,15pt" to="243pt,33pt" o:regroupid="2"/>
        </w:pict>
      </w:r>
    </w:p>
    <w:p w:rsidR="00DE433D" w:rsidRDefault="00737F50">
      <w:pPr>
        <w:spacing w:line="4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 id="_x0000_s1035" type="#_x0000_t202" style="position:absolute;margin-left:3in;margin-top:13pt;width:54pt;height:18pt;z-index:251671040" o:regroupid="2">
            <v:textbox inset=".54mm,.4mm,.54mm,.4mm">
              <w:txbxContent>
                <w:p w:rsidR="00DE433D" w:rsidRDefault="00DE433D" w:rsidP="00E3345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資料建立</w:t>
                  </w:r>
                </w:p>
              </w:txbxContent>
            </v:textbox>
          </v:shape>
        </w:pict>
      </w:r>
    </w:p>
    <w:p w:rsidR="00DE433D" w:rsidRDefault="00DE433D">
      <w:pPr>
        <w:spacing w:line="400" w:lineRule="exact"/>
        <w:rPr>
          <w:rFonts w:eastAsia="標楷體"/>
          <w:sz w:val="32"/>
        </w:rPr>
      </w:pPr>
    </w:p>
    <w:p w:rsidR="00DE433D" w:rsidRDefault="00DE433D">
      <w:pPr>
        <w:spacing w:line="400" w:lineRule="exact"/>
        <w:rPr>
          <w:rFonts w:eastAsia="標楷體"/>
          <w:sz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8"/>
        <w:gridCol w:w="6606"/>
      </w:tblGrid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處理程序</w:t>
            </w:r>
          </w:p>
        </w:tc>
      </w:tr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發生傷害、綁架、搶劫、勒索、強暴等犯罪事件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聯繫警察機關處理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通報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急救、送醫、聯繫家屬及相關人員。</w:t>
            </w:r>
          </w:p>
        </w:tc>
      </w:tr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發生爆炸、食物中毒、溺水、天災、交通事故等重大傷亡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聯繫警察機關處理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通報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急救、送醫、聯繫家屬及相關人員。</w:t>
            </w:r>
          </w:p>
        </w:tc>
      </w:tr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火警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通知消防警察機關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封鎖現場禁止進入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遷移重要文件、物品通報</w:t>
            </w:r>
          </w:p>
        </w:tc>
      </w:tr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竊盜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聯繫警察機關處理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封鎖現場禁止進入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通報</w:t>
            </w:r>
          </w:p>
        </w:tc>
      </w:tr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發現槍彈刀械危險物品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封鎖現場，派人守候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聯繫警察機關處理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通報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檢查他處</w:t>
            </w:r>
          </w:p>
        </w:tc>
      </w:tr>
      <w:tr w:rsidR="00660895" w:rsidRPr="0004244A" w:rsidTr="00D62EFA">
        <w:tc>
          <w:tcPr>
            <w:tcW w:w="3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發現可疑信件、包裹，各種反常狀況可疑爆炸物</w:t>
            </w:r>
          </w:p>
        </w:tc>
        <w:tc>
          <w:tcPr>
            <w:tcW w:w="6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95" w:rsidRPr="0004244A" w:rsidRDefault="00660895" w:rsidP="00D62EF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4244A">
              <w:rPr>
                <w:rFonts w:ascii="標楷體" w:eastAsia="標楷體" w:hAnsi="標楷體" w:cs="新細明體" w:hint="eastAsia"/>
                <w:kern w:val="0"/>
              </w:rPr>
              <w:t>不碰觸、不移動、不宣揚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聯繫警察機關處理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撤離現場人員搬開易燃物，關閉電源</w:t>
            </w:r>
            <w:r w:rsidRPr="0004244A">
              <w:rPr>
                <w:rFonts w:ascii="標楷體" w:eastAsia="標楷體" w:hAnsi="標楷體" w:cs="新細明體"/>
                <w:kern w:val="0"/>
              </w:rPr>
              <w:t></w:t>
            </w:r>
            <w:r w:rsidRPr="0004244A">
              <w:rPr>
                <w:rFonts w:ascii="標楷體" w:eastAsia="標楷體" w:hAnsi="標楷體" w:cs="新細明體" w:hint="eastAsia"/>
                <w:kern w:val="0"/>
              </w:rPr>
              <w:t>通報</w:t>
            </w:r>
          </w:p>
        </w:tc>
      </w:tr>
    </w:tbl>
    <w:p w:rsidR="00DE433D" w:rsidRPr="00660895" w:rsidRDefault="00DE433D" w:rsidP="00536ADC">
      <w:pPr>
        <w:spacing w:line="400" w:lineRule="exact"/>
        <w:rPr>
          <w:rFonts w:eastAsia="標楷體"/>
          <w:sz w:val="32"/>
        </w:rPr>
      </w:pPr>
    </w:p>
    <w:sectPr w:rsidR="00DE433D" w:rsidRPr="00660895" w:rsidSect="007D04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D2" w:rsidRDefault="00BA64D2" w:rsidP="00E33453">
      <w:r>
        <w:separator/>
      </w:r>
    </w:p>
  </w:endnote>
  <w:endnote w:type="continuationSeparator" w:id="0">
    <w:p w:rsidR="00BA64D2" w:rsidRDefault="00BA64D2" w:rsidP="00E3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D2" w:rsidRDefault="00BA64D2" w:rsidP="00E33453">
      <w:r>
        <w:separator/>
      </w:r>
    </w:p>
  </w:footnote>
  <w:footnote w:type="continuationSeparator" w:id="0">
    <w:p w:rsidR="00BA64D2" w:rsidRDefault="00BA64D2" w:rsidP="00E33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0F55"/>
    <w:multiLevelType w:val="hybridMultilevel"/>
    <w:tmpl w:val="548E2DFA"/>
    <w:lvl w:ilvl="0" w:tplc="71B6AB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3CE0C9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DE0C11"/>
    <w:multiLevelType w:val="hybridMultilevel"/>
    <w:tmpl w:val="1C14A9D4"/>
    <w:lvl w:ilvl="0" w:tplc="4D483AFA">
      <w:start w:val="1"/>
      <w:numFmt w:val="decimal"/>
      <w:lvlText w:val="%1."/>
      <w:lvlJc w:val="left"/>
      <w:pPr>
        <w:tabs>
          <w:tab w:val="num" w:pos="884"/>
        </w:tabs>
        <w:ind w:left="88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5FA"/>
    <w:rsid w:val="002F49FB"/>
    <w:rsid w:val="0030059A"/>
    <w:rsid w:val="0034520E"/>
    <w:rsid w:val="004C1758"/>
    <w:rsid w:val="00536ADC"/>
    <w:rsid w:val="005F17AB"/>
    <w:rsid w:val="00660895"/>
    <w:rsid w:val="00680A0F"/>
    <w:rsid w:val="006D0D55"/>
    <w:rsid w:val="006D75FA"/>
    <w:rsid w:val="00737F50"/>
    <w:rsid w:val="007D047D"/>
    <w:rsid w:val="008A7E1D"/>
    <w:rsid w:val="009A570B"/>
    <w:rsid w:val="009B0BD4"/>
    <w:rsid w:val="00BA64D2"/>
    <w:rsid w:val="00C66AB5"/>
    <w:rsid w:val="00D26FB3"/>
    <w:rsid w:val="00D9291F"/>
    <w:rsid w:val="00DE433D"/>
    <w:rsid w:val="00DF1E49"/>
    <w:rsid w:val="00E33453"/>
    <w:rsid w:val="00EE32DB"/>
    <w:rsid w:val="00F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345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3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345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3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6A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80A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7E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33457;&#34030;&#32291;&#31168;&#26519;&#22283;&#23567;&#32202;&#24613;&#27714;&#25937;&#37428;&#35373;&#32622;&#40670;&#21450;&#36000;&#36012;&#20154;&#2172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86</Characters>
  <Application>Microsoft Office Word</Application>
  <DocSecurity>0</DocSecurity>
  <Lines>1</Lines>
  <Paragraphs>1</Paragraphs>
  <ScaleCrop>false</ScaleCrop>
  <Company>南湖國小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台北市內湖區南湖國民小學校園緊急事件處理要點</dc:title>
  <dc:creator>coa</dc:creator>
  <cp:lastModifiedBy>user</cp:lastModifiedBy>
  <cp:revision>10</cp:revision>
  <dcterms:created xsi:type="dcterms:W3CDTF">2019-10-16T04:02:00Z</dcterms:created>
  <dcterms:modified xsi:type="dcterms:W3CDTF">2019-10-21T01:54:00Z</dcterms:modified>
</cp:coreProperties>
</file>